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ED72C" w14:textId="44584489" w:rsidR="0011355F" w:rsidRDefault="0011355F" w:rsidP="0011355F">
      <w:pPr>
        <w:spacing w:line="360" w:lineRule="auto"/>
        <w:jc w:val="center"/>
        <w:rPr>
          <w:rStyle w:val="bumpedfont15"/>
          <w:rFonts w:ascii="Times New Roman" w:eastAsia="Times New Roman" w:hAnsi="Times New Roman" w:cs="Times New Roman"/>
          <w:b/>
          <w:bCs/>
          <w:color w:val="000000"/>
          <w:sz w:val="28"/>
          <w:szCs w:val="28"/>
        </w:rPr>
      </w:pPr>
      <w:r w:rsidRPr="0011355F">
        <w:rPr>
          <w:rStyle w:val="bumpedfont15"/>
          <w:rFonts w:ascii="Times New Roman" w:eastAsia="Times New Roman" w:hAnsi="Times New Roman" w:cs="Times New Roman"/>
          <w:b/>
          <w:bCs/>
          <w:color w:val="000000"/>
          <w:sz w:val="28"/>
          <w:szCs w:val="28"/>
        </w:rPr>
        <w:t xml:space="preserve">ВЛИЯНИЕ </w:t>
      </w:r>
      <w:r w:rsidR="00966087">
        <w:rPr>
          <w:rStyle w:val="bumpedfont15"/>
          <w:rFonts w:ascii="Times New Roman" w:eastAsia="Times New Roman" w:hAnsi="Times New Roman" w:cs="Times New Roman"/>
          <w:b/>
          <w:bCs/>
          <w:color w:val="000000"/>
          <w:sz w:val="28"/>
          <w:szCs w:val="28"/>
        </w:rPr>
        <w:t>СТРАТЕГИИ СЕМЕЙНОГО ВОСПИТАНИЯ</w:t>
      </w:r>
      <w:r w:rsidRPr="0011355F">
        <w:rPr>
          <w:rStyle w:val="bumpedfont15"/>
          <w:rFonts w:ascii="Times New Roman" w:eastAsia="Times New Roman" w:hAnsi="Times New Roman" w:cs="Times New Roman"/>
          <w:b/>
          <w:bCs/>
          <w:color w:val="000000"/>
          <w:sz w:val="28"/>
          <w:szCs w:val="28"/>
        </w:rPr>
        <w:t xml:space="preserve"> НА </w:t>
      </w:r>
      <w:r w:rsidR="00A37E1A">
        <w:rPr>
          <w:rStyle w:val="bumpedfont15"/>
          <w:rFonts w:ascii="Times New Roman" w:eastAsia="Times New Roman" w:hAnsi="Times New Roman" w:cs="Times New Roman"/>
          <w:b/>
          <w:bCs/>
          <w:color w:val="000000"/>
          <w:sz w:val="28"/>
          <w:szCs w:val="28"/>
        </w:rPr>
        <w:t>РАЗВИТ</w:t>
      </w:r>
      <w:r w:rsidRPr="0011355F">
        <w:rPr>
          <w:rStyle w:val="bumpedfont15"/>
          <w:rFonts w:ascii="Times New Roman" w:eastAsia="Times New Roman" w:hAnsi="Times New Roman" w:cs="Times New Roman"/>
          <w:b/>
          <w:bCs/>
          <w:color w:val="000000"/>
          <w:sz w:val="28"/>
          <w:szCs w:val="28"/>
        </w:rPr>
        <w:t>ИЕ ТВОРЧЕСК</w:t>
      </w:r>
      <w:r w:rsidR="00A37E1A">
        <w:rPr>
          <w:rStyle w:val="bumpedfont15"/>
          <w:rFonts w:ascii="Times New Roman" w:eastAsia="Times New Roman" w:hAnsi="Times New Roman" w:cs="Times New Roman"/>
          <w:b/>
          <w:bCs/>
          <w:color w:val="000000"/>
          <w:sz w:val="28"/>
          <w:szCs w:val="28"/>
        </w:rPr>
        <w:t>ИХ СПОСОБНОСТЕЙ</w:t>
      </w:r>
      <w:r w:rsidRPr="0011355F">
        <w:rPr>
          <w:rStyle w:val="bumpedfont15"/>
          <w:rFonts w:ascii="Times New Roman" w:eastAsia="Times New Roman" w:hAnsi="Times New Roman" w:cs="Times New Roman"/>
          <w:b/>
          <w:bCs/>
          <w:color w:val="000000"/>
          <w:sz w:val="28"/>
          <w:szCs w:val="28"/>
        </w:rPr>
        <w:t xml:space="preserve"> ДЕТЕЙ ДОШКОЛЬНОГО ВОЗРАСТА</w:t>
      </w:r>
    </w:p>
    <w:p w14:paraId="10818376" w14:textId="77777777" w:rsidR="000378E8" w:rsidRDefault="000378E8" w:rsidP="0011355F">
      <w:pPr>
        <w:spacing w:line="360" w:lineRule="auto"/>
        <w:jc w:val="right"/>
        <w:rPr>
          <w:rFonts w:ascii="Times New Roman" w:eastAsiaTheme="minorEastAsia" w:hAnsi="Times New Roman" w:cs="Times New Roman"/>
          <w:i/>
          <w:iCs/>
          <w:sz w:val="28"/>
          <w:szCs w:val="28"/>
          <w:lang w:eastAsia="ko-KR"/>
        </w:rPr>
      </w:pPr>
    </w:p>
    <w:p w14:paraId="539CFC7D" w14:textId="77777777" w:rsidR="0011355F" w:rsidRDefault="0011355F" w:rsidP="0011355F">
      <w:pPr>
        <w:spacing w:line="360" w:lineRule="auto"/>
        <w:jc w:val="right"/>
        <w:rPr>
          <w:rFonts w:ascii="Times New Roman" w:eastAsiaTheme="minorEastAsia" w:hAnsi="Times New Roman" w:cs="Times New Roman"/>
          <w:i/>
          <w:iCs/>
          <w:sz w:val="28"/>
          <w:szCs w:val="28"/>
          <w:lang w:eastAsia="ko-KR"/>
        </w:rPr>
      </w:pPr>
      <w:r w:rsidRPr="0025079E">
        <w:rPr>
          <w:rFonts w:ascii="Times New Roman" w:eastAsiaTheme="minorEastAsia" w:hAnsi="Times New Roman" w:cs="Times New Roman"/>
          <w:i/>
          <w:iCs/>
          <w:sz w:val="28"/>
          <w:szCs w:val="28"/>
          <w:lang w:eastAsia="ko-KR"/>
        </w:rPr>
        <w:t xml:space="preserve">Мажидова Ферузахон </w:t>
      </w:r>
      <w:r>
        <w:rPr>
          <w:rFonts w:ascii="Times New Roman" w:eastAsiaTheme="minorEastAsia" w:hAnsi="Times New Roman" w:cs="Times New Roman"/>
          <w:i/>
          <w:iCs/>
          <w:sz w:val="28"/>
          <w:szCs w:val="28"/>
          <w:lang w:eastAsia="ko-KR"/>
        </w:rPr>
        <w:t>Алишеровна, студент</w:t>
      </w:r>
    </w:p>
    <w:p w14:paraId="488F3135" w14:textId="77777777" w:rsidR="0011355F" w:rsidRDefault="0011355F" w:rsidP="0011355F">
      <w:pPr>
        <w:spacing w:line="360" w:lineRule="auto"/>
        <w:jc w:val="right"/>
        <w:rPr>
          <w:rFonts w:ascii="Times New Roman" w:eastAsiaTheme="minorEastAsia" w:hAnsi="Times New Roman" w:cs="Times New Roman"/>
          <w:i/>
          <w:iCs/>
          <w:sz w:val="28"/>
          <w:szCs w:val="28"/>
          <w:lang w:eastAsia="ko-KR"/>
        </w:rPr>
      </w:pPr>
      <w:r>
        <w:rPr>
          <w:rFonts w:ascii="Times New Roman" w:eastAsiaTheme="minorEastAsia" w:hAnsi="Times New Roman" w:cs="Times New Roman"/>
          <w:i/>
          <w:iCs/>
          <w:sz w:val="28"/>
          <w:szCs w:val="28"/>
          <w:lang w:eastAsia="ko-KR"/>
        </w:rPr>
        <w:t xml:space="preserve"> магистратуры Университет Пучон в городе Ташкент</w:t>
      </w:r>
    </w:p>
    <w:p w14:paraId="385FAA60" w14:textId="77777777" w:rsidR="0011355F" w:rsidRDefault="0011355F" w:rsidP="0011355F">
      <w:pPr>
        <w:spacing w:line="360" w:lineRule="auto"/>
        <w:jc w:val="right"/>
        <w:rPr>
          <w:rFonts w:ascii="Times New Roman" w:eastAsiaTheme="minorEastAsia" w:hAnsi="Times New Roman" w:cs="Times New Roman"/>
          <w:i/>
          <w:iCs/>
          <w:sz w:val="28"/>
          <w:szCs w:val="28"/>
          <w:lang w:eastAsia="ko-KR"/>
        </w:rPr>
      </w:pPr>
      <w:r>
        <w:rPr>
          <w:rFonts w:ascii="Times New Roman" w:eastAsiaTheme="minorEastAsia" w:hAnsi="Times New Roman" w:cs="Times New Roman"/>
          <w:i/>
          <w:iCs/>
          <w:sz w:val="28"/>
          <w:szCs w:val="28"/>
          <w:lang w:eastAsia="ko-KR"/>
        </w:rPr>
        <w:t xml:space="preserve">Научный руководитель: Нигматуллина Лилия Алиевна, </w:t>
      </w:r>
    </w:p>
    <w:p w14:paraId="491802D6" w14:textId="77777777" w:rsidR="0011355F" w:rsidRDefault="0011355F" w:rsidP="0011355F">
      <w:pPr>
        <w:spacing w:line="360" w:lineRule="auto"/>
        <w:jc w:val="right"/>
        <w:rPr>
          <w:rFonts w:ascii="Times New Roman" w:eastAsiaTheme="minorEastAsia" w:hAnsi="Times New Roman" w:cs="Times New Roman"/>
          <w:i/>
          <w:iCs/>
          <w:sz w:val="28"/>
          <w:szCs w:val="28"/>
          <w:lang w:eastAsia="ko-KR"/>
        </w:rPr>
      </w:pPr>
      <w:r>
        <w:rPr>
          <w:rFonts w:ascii="Times New Roman" w:eastAsiaTheme="minorEastAsia" w:hAnsi="Times New Roman" w:cs="Times New Roman"/>
          <w:i/>
          <w:iCs/>
          <w:sz w:val="28"/>
          <w:szCs w:val="28"/>
          <w:lang w:val="en-US" w:eastAsia="ko-KR"/>
        </w:rPr>
        <w:t>PhD</w:t>
      </w:r>
      <w:r w:rsidRPr="0025079E">
        <w:rPr>
          <w:rFonts w:ascii="Times New Roman" w:eastAsiaTheme="minorEastAsia" w:hAnsi="Times New Roman" w:cs="Times New Roman"/>
          <w:i/>
          <w:iCs/>
          <w:sz w:val="28"/>
          <w:szCs w:val="28"/>
          <w:lang w:eastAsia="ko-KR"/>
        </w:rPr>
        <w:t xml:space="preserve"> Национальн</w:t>
      </w:r>
      <w:r>
        <w:rPr>
          <w:rFonts w:ascii="Times New Roman" w:eastAsiaTheme="minorEastAsia" w:hAnsi="Times New Roman" w:cs="Times New Roman"/>
          <w:i/>
          <w:iCs/>
          <w:sz w:val="28"/>
          <w:szCs w:val="28"/>
          <w:lang w:eastAsia="ko-KR"/>
        </w:rPr>
        <w:t>ый университет Узбекистана</w:t>
      </w:r>
    </w:p>
    <w:p w14:paraId="39319D0A" w14:textId="77777777" w:rsidR="0011355F" w:rsidRPr="0025079E" w:rsidRDefault="0011355F" w:rsidP="0011355F">
      <w:pPr>
        <w:spacing w:line="360" w:lineRule="auto"/>
        <w:jc w:val="right"/>
        <w:rPr>
          <w:rFonts w:ascii="Times New Roman" w:eastAsiaTheme="minorEastAsia" w:hAnsi="Times New Roman" w:cs="Times New Roman"/>
          <w:i/>
          <w:iCs/>
          <w:sz w:val="28"/>
          <w:szCs w:val="28"/>
          <w:lang w:eastAsia="ko-KR"/>
        </w:rPr>
      </w:pPr>
      <w:r>
        <w:rPr>
          <w:rFonts w:ascii="Times New Roman" w:eastAsiaTheme="minorEastAsia" w:hAnsi="Times New Roman" w:cs="Times New Roman"/>
          <w:i/>
          <w:iCs/>
          <w:sz w:val="28"/>
          <w:szCs w:val="28"/>
          <w:lang w:eastAsia="ko-KR"/>
        </w:rPr>
        <w:t xml:space="preserve"> имени Мирзо Улугбека (г. Ташкент, Узбекистан)</w:t>
      </w:r>
      <w:r w:rsidRPr="0025079E">
        <w:rPr>
          <w:rFonts w:ascii="Times New Roman" w:eastAsiaTheme="minorEastAsia" w:hAnsi="Times New Roman" w:cs="Times New Roman"/>
          <w:i/>
          <w:iCs/>
          <w:sz w:val="28"/>
          <w:szCs w:val="28"/>
          <w:lang w:eastAsia="ko-KR"/>
        </w:rPr>
        <w:t xml:space="preserve"> </w:t>
      </w:r>
    </w:p>
    <w:p w14:paraId="3F62658B" w14:textId="77777777" w:rsidR="000344AA" w:rsidRDefault="000344AA"/>
    <w:p w14:paraId="3CDE6854" w14:textId="5ECD9FB1" w:rsidR="003636D6"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b/>
          <w:sz w:val="28"/>
          <w:szCs w:val="28"/>
        </w:rPr>
        <w:t xml:space="preserve">Аннотация: </w:t>
      </w:r>
      <w:r w:rsidR="00966087" w:rsidRPr="00966087">
        <w:rPr>
          <w:rFonts w:ascii="Times New Roman" w:hAnsi="Times New Roman" w:cs="Times New Roman"/>
          <w:sz w:val="28"/>
          <w:szCs w:val="28"/>
        </w:rPr>
        <w:t xml:space="preserve">В этой статье </w:t>
      </w:r>
      <w:r w:rsidR="00966087">
        <w:rPr>
          <w:rFonts w:ascii="Times New Roman" w:hAnsi="Times New Roman" w:cs="Times New Roman"/>
          <w:sz w:val="28"/>
          <w:szCs w:val="28"/>
        </w:rPr>
        <w:t>рассматривается</w:t>
      </w:r>
      <w:r w:rsidR="00966087" w:rsidRPr="00966087">
        <w:rPr>
          <w:rFonts w:ascii="Times New Roman" w:hAnsi="Times New Roman" w:cs="Times New Roman"/>
          <w:sz w:val="28"/>
          <w:szCs w:val="28"/>
        </w:rPr>
        <w:t xml:space="preserve"> влияние подхода к </w:t>
      </w:r>
      <w:r w:rsidR="00966087">
        <w:rPr>
          <w:rFonts w:ascii="Times New Roman" w:hAnsi="Times New Roman" w:cs="Times New Roman"/>
          <w:sz w:val="28"/>
          <w:szCs w:val="28"/>
        </w:rPr>
        <w:t>семейному воспитанию</w:t>
      </w:r>
      <w:r w:rsidR="00966087" w:rsidRPr="00966087">
        <w:rPr>
          <w:rFonts w:ascii="Times New Roman" w:hAnsi="Times New Roman" w:cs="Times New Roman"/>
          <w:sz w:val="28"/>
          <w:szCs w:val="28"/>
        </w:rPr>
        <w:t xml:space="preserve"> на формирование творческого потенциала у детей дошкольного возраста. Рассматриваются различные подходы к домашнему </w:t>
      </w:r>
      <w:r w:rsidR="007F41EF">
        <w:rPr>
          <w:rFonts w:ascii="Times New Roman" w:hAnsi="Times New Roman" w:cs="Times New Roman"/>
          <w:sz w:val="28"/>
          <w:szCs w:val="28"/>
        </w:rPr>
        <w:t>воспитанию</w:t>
      </w:r>
      <w:r w:rsidR="00966087" w:rsidRPr="00966087">
        <w:rPr>
          <w:rFonts w:ascii="Times New Roman" w:hAnsi="Times New Roman" w:cs="Times New Roman"/>
          <w:sz w:val="28"/>
          <w:szCs w:val="28"/>
        </w:rPr>
        <w:t xml:space="preserve"> и их влияние на развитие личности и творческих способностей ребенка. Особое внимание уделяется важности поддержки, поощрения и стимулирования творческого самовыражения в </w:t>
      </w:r>
      <w:r w:rsidR="007F41EF">
        <w:rPr>
          <w:rFonts w:ascii="Times New Roman" w:hAnsi="Times New Roman" w:cs="Times New Roman"/>
          <w:sz w:val="28"/>
          <w:szCs w:val="28"/>
        </w:rPr>
        <w:t>семейной</w:t>
      </w:r>
      <w:r w:rsidR="00966087" w:rsidRPr="00966087">
        <w:rPr>
          <w:rFonts w:ascii="Times New Roman" w:hAnsi="Times New Roman" w:cs="Times New Roman"/>
          <w:sz w:val="28"/>
          <w:szCs w:val="28"/>
        </w:rPr>
        <w:t xml:space="preserve"> обстановке.</w:t>
      </w:r>
    </w:p>
    <w:p w14:paraId="3B552865" w14:textId="77777777" w:rsidR="000378E8" w:rsidRPr="00966087" w:rsidRDefault="000378E8" w:rsidP="003636D6">
      <w:pPr>
        <w:ind w:firstLine="708"/>
        <w:contextualSpacing/>
        <w:jc w:val="both"/>
        <w:rPr>
          <w:rFonts w:ascii="Times New Roman" w:hAnsi="Times New Roman" w:cs="Times New Roman"/>
          <w:b/>
          <w:sz w:val="28"/>
          <w:szCs w:val="28"/>
        </w:rPr>
      </w:pPr>
    </w:p>
    <w:p w14:paraId="4CFB8847" w14:textId="069750A0" w:rsidR="003636D6"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b/>
          <w:sz w:val="28"/>
          <w:szCs w:val="28"/>
        </w:rPr>
        <w:t xml:space="preserve">Ключевые слова: </w:t>
      </w:r>
      <w:r w:rsidRPr="00966087">
        <w:rPr>
          <w:rFonts w:ascii="Times New Roman" w:hAnsi="Times New Roman" w:cs="Times New Roman"/>
          <w:sz w:val="28"/>
          <w:szCs w:val="28"/>
        </w:rPr>
        <w:t>семейное воспитание,</w:t>
      </w:r>
      <w:r w:rsidR="007F41EF">
        <w:rPr>
          <w:rFonts w:ascii="Times New Roman" w:hAnsi="Times New Roman" w:cs="Times New Roman"/>
          <w:sz w:val="28"/>
          <w:szCs w:val="28"/>
        </w:rPr>
        <w:t xml:space="preserve"> </w:t>
      </w:r>
      <w:r w:rsidR="007F41EF" w:rsidRPr="00966087">
        <w:rPr>
          <w:rFonts w:ascii="Times New Roman" w:hAnsi="Times New Roman" w:cs="Times New Roman"/>
          <w:sz w:val="28"/>
          <w:szCs w:val="28"/>
        </w:rPr>
        <w:t xml:space="preserve">развитие личности, педагогика, </w:t>
      </w:r>
      <w:r w:rsidRPr="00966087">
        <w:rPr>
          <w:rFonts w:ascii="Times New Roman" w:hAnsi="Times New Roman" w:cs="Times New Roman"/>
          <w:sz w:val="28"/>
          <w:szCs w:val="28"/>
        </w:rPr>
        <w:t>творческий потенциал, дети дошкольного возраста, психология, подходы к воспитанию.</w:t>
      </w:r>
    </w:p>
    <w:p w14:paraId="68A7E09C" w14:textId="77777777" w:rsidR="000378E8" w:rsidRPr="00966087" w:rsidRDefault="000378E8" w:rsidP="0011355F">
      <w:pPr>
        <w:ind w:firstLine="708"/>
        <w:contextualSpacing/>
        <w:jc w:val="both"/>
        <w:rPr>
          <w:rFonts w:ascii="Times New Roman" w:hAnsi="Times New Roman" w:cs="Times New Roman"/>
          <w:b/>
          <w:sz w:val="28"/>
          <w:szCs w:val="28"/>
        </w:rPr>
      </w:pPr>
    </w:p>
    <w:p w14:paraId="0B60B231" w14:textId="0E665353" w:rsidR="003636D6" w:rsidRPr="00966087" w:rsidRDefault="003636D6" w:rsidP="0011355F">
      <w:pPr>
        <w:ind w:firstLine="708"/>
        <w:contextualSpacing/>
        <w:jc w:val="both"/>
        <w:rPr>
          <w:rFonts w:ascii="Times New Roman" w:hAnsi="Times New Roman" w:cs="Times New Roman"/>
          <w:sz w:val="28"/>
          <w:szCs w:val="28"/>
          <w:lang w:val="en-US"/>
        </w:rPr>
      </w:pPr>
      <w:r w:rsidRPr="00966087">
        <w:rPr>
          <w:rFonts w:ascii="Times New Roman" w:hAnsi="Times New Roman" w:cs="Times New Roman"/>
          <w:b/>
          <w:sz w:val="28"/>
          <w:szCs w:val="28"/>
          <w:lang w:val="en-US"/>
        </w:rPr>
        <w:t>Abstract:</w:t>
      </w:r>
      <w:r w:rsidRPr="00966087">
        <w:rPr>
          <w:rFonts w:ascii="Times New Roman" w:hAnsi="Times New Roman" w:cs="Times New Roman"/>
          <w:sz w:val="28"/>
          <w:szCs w:val="28"/>
          <w:lang w:val="en-US"/>
        </w:rPr>
        <w:t xml:space="preserve"> </w:t>
      </w:r>
      <w:r w:rsidR="007F41EF" w:rsidRPr="007F41EF">
        <w:rPr>
          <w:rFonts w:ascii="Times New Roman" w:hAnsi="Times New Roman" w:cs="Times New Roman"/>
          <w:sz w:val="28"/>
          <w:szCs w:val="28"/>
          <w:lang w:val="en-US"/>
        </w:rPr>
        <w:t>This article examines the impact of the approach to family education on the formation of creative potential in preschool children. Various approaches to home education and their impact on the development of a child's personality and creative abilities are considered. Special attention is paid to the importance of supporting, encouraging and stimulating creative expression in a family setting.</w:t>
      </w:r>
    </w:p>
    <w:p w14:paraId="17A0BC66" w14:textId="77777777" w:rsidR="000378E8" w:rsidRPr="00966087" w:rsidRDefault="000378E8" w:rsidP="0011355F">
      <w:pPr>
        <w:ind w:firstLine="708"/>
        <w:contextualSpacing/>
        <w:jc w:val="both"/>
        <w:rPr>
          <w:rFonts w:ascii="Times New Roman" w:hAnsi="Times New Roman" w:cs="Times New Roman"/>
          <w:b/>
          <w:sz w:val="28"/>
          <w:szCs w:val="28"/>
          <w:lang w:val="en-US"/>
        </w:rPr>
      </w:pPr>
    </w:p>
    <w:p w14:paraId="0C684A2F" w14:textId="7532A575" w:rsidR="003636D6" w:rsidRPr="00966087" w:rsidRDefault="003636D6" w:rsidP="0011355F">
      <w:pPr>
        <w:ind w:firstLine="708"/>
        <w:contextualSpacing/>
        <w:jc w:val="both"/>
        <w:rPr>
          <w:rFonts w:ascii="Times New Roman" w:hAnsi="Times New Roman" w:cs="Times New Roman"/>
          <w:sz w:val="28"/>
          <w:szCs w:val="28"/>
          <w:lang w:val="en-US"/>
        </w:rPr>
      </w:pPr>
      <w:r w:rsidRPr="00966087">
        <w:rPr>
          <w:rFonts w:ascii="Times New Roman" w:hAnsi="Times New Roman" w:cs="Times New Roman"/>
          <w:b/>
          <w:sz w:val="28"/>
          <w:szCs w:val="28"/>
          <w:lang w:val="en-US"/>
        </w:rPr>
        <w:t>Key words:</w:t>
      </w:r>
      <w:r w:rsidRPr="00966087">
        <w:rPr>
          <w:rFonts w:ascii="Times New Roman" w:hAnsi="Times New Roman" w:cs="Times New Roman"/>
          <w:sz w:val="28"/>
          <w:szCs w:val="28"/>
          <w:lang w:val="en-US"/>
        </w:rPr>
        <w:t xml:space="preserve"> family education, </w:t>
      </w:r>
      <w:r w:rsidR="007F41EF" w:rsidRPr="00966087">
        <w:rPr>
          <w:rFonts w:ascii="Times New Roman" w:hAnsi="Times New Roman" w:cs="Times New Roman"/>
          <w:sz w:val="28"/>
          <w:szCs w:val="28"/>
          <w:lang w:val="en-US"/>
        </w:rPr>
        <w:t>personality development, pedagogy</w:t>
      </w:r>
      <w:r w:rsidR="007F41EF" w:rsidRPr="007F41EF">
        <w:rPr>
          <w:rFonts w:ascii="Times New Roman" w:hAnsi="Times New Roman" w:cs="Times New Roman"/>
          <w:sz w:val="28"/>
          <w:szCs w:val="28"/>
          <w:lang w:val="en-US"/>
        </w:rPr>
        <w:t xml:space="preserve">, </w:t>
      </w:r>
      <w:r w:rsidRPr="00966087">
        <w:rPr>
          <w:rFonts w:ascii="Times New Roman" w:hAnsi="Times New Roman" w:cs="Times New Roman"/>
          <w:sz w:val="28"/>
          <w:szCs w:val="28"/>
          <w:lang w:val="en-US"/>
        </w:rPr>
        <w:t>creative potential, preschool children, psychology, approaches to education.</w:t>
      </w:r>
    </w:p>
    <w:p w14:paraId="17F2983C" w14:textId="77777777" w:rsidR="003636D6" w:rsidRPr="00966087" w:rsidRDefault="003636D6" w:rsidP="0011355F">
      <w:pPr>
        <w:ind w:firstLine="708"/>
        <w:contextualSpacing/>
        <w:jc w:val="both"/>
        <w:rPr>
          <w:rFonts w:ascii="Times New Roman" w:hAnsi="Times New Roman" w:cs="Times New Roman"/>
          <w:sz w:val="28"/>
          <w:szCs w:val="28"/>
          <w:lang w:val="en-US"/>
        </w:rPr>
      </w:pPr>
    </w:p>
    <w:p w14:paraId="50C70140" w14:textId="6719404F" w:rsidR="0011355F" w:rsidRPr="00966087" w:rsidRDefault="007F41EF" w:rsidP="0011355F">
      <w:pPr>
        <w:ind w:firstLine="708"/>
        <w:contextualSpacing/>
        <w:jc w:val="both"/>
        <w:rPr>
          <w:rFonts w:ascii="Times New Roman" w:hAnsi="Times New Roman" w:cs="Times New Roman"/>
          <w:sz w:val="28"/>
          <w:szCs w:val="28"/>
        </w:rPr>
      </w:pPr>
      <w:r>
        <w:rPr>
          <w:rFonts w:ascii="Times New Roman" w:hAnsi="Times New Roman" w:cs="Times New Roman"/>
          <w:sz w:val="28"/>
          <w:szCs w:val="28"/>
        </w:rPr>
        <w:t>Дет</w:t>
      </w:r>
      <w:r w:rsidRPr="007F41EF">
        <w:rPr>
          <w:rFonts w:ascii="Times New Roman" w:hAnsi="Times New Roman" w:cs="Times New Roman"/>
          <w:sz w:val="28"/>
          <w:szCs w:val="28"/>
        </w:rPr>
        <w:t>ство - важный период развития человека, когда формируются основные навыки, умения и качества личности. Творческий потенциал ребенка начинает проявляться уже в дошкольном возрасте, и важно понимать, какие факторы способствуют или мешают его развитию. Домашняя обстановка играет важную роль в жизни ребенка, особенно в раннем детстве. Подходы к домашнему обучению, такие как стиль воспитания родителей, уровень поддержки и понимания, а также степень стимулирования творчества, могут оказать существенное влияние на развитие творческих способностей ребенка</w:t>
      </w:r>
      <w:r w:rsidR="0011355F" w:rsidRPr="00966087">
        <w:rPr>
          <w:rFonts w:ascii="Times New Roman" w:hAnsi="Times New Roman" w:cs="Times New Roman"/>
          <w:sz w:val="28"/>
          <w:szCs w:val="28"/>
        </w:rPr>
        <w:t>.</w:t>
      </w:r>
    </w:p>
    <w:p w14:paraId="7D87CAB7" w14:textId="75CE5ACE" w:rsidR="0011355F" w:rsidRPr="00966087" w:rsidRDefault="0097038D" w:rsidP="0011355F">
      <w:pPr>
        <w:ind w:firstLine="708"/>
        <w:contextualSpacing/>
        <w:jc w:val="both"/>
        <w:rPr>
          <w:rFonts w:ascii="Times New Roman" w:hAnsi="Times New Roman" w:cs="Times New Roman"/>
          <w:sz w:val="28"/>
          <w:szCs w:val="28"/>
        </w:rPr>
      </w:pPr>
      <w:r w:rsidRPr="0097038D">
        <w:rPr>
          <w:rFonts w:ascii="Times New Roman" w:hAnsi="Times New Roman" w:cs="Times New Roman"/>
          <w:sz w:val="28"/>
          <w:szCs w:val="28"/>
        </w:rPr>
        <w:lastRenderedPageBreak/>
        <w:t>В современном мире все больше внимания уделяется развитию творческого мышления и инновационных способностей как ключевых способностей для успешной адаптации к быстро меняющимся условиям жизни и работы. Поэтому понимание того, как домашняя обстановка может поддерживать или ограничивать развитие творческого потенциала ребенка, очень важно для образования, и исследования педагогической практики показали, что креативность формируется под влиянием множества факторов, включая генетический фон, методы обучения и окружающую среду. Поэтому анализ подхода к домашнему обучению является важной частью понимания процесса развития творческого потенциала ребенка. Поэтому изучение влияния подхода к домашнему обучению на развитие творческого потенциала детей дошкольного возраста является актуальной и важной областью научных и практических исследований в области развития ребенка.</w:t>
      </w:r>
    </w:p>
    <w:p w14:paraId="5D78BFD8" w14:textId="77777777" w:rsidR="0011355F" w:rsidRPr="00966087" w:rsidRDefault="00C95365" w:rsidP="0011355F">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Влияния семейного воспитания на развитие творческого потенциала детей дошкольного возраста привлекла внимание многих ученых из различных областей, таких как психология, педагогика, семейные исследования и детская психология.</w:t>
      </w:r>
    </w:p>
    <w:p w14:paraId="7C64BAED" w14:textId="77777777" w:rsidR="00C95365" w:rsidRPr="00966087" w:rsidRDefault="00C95365" w:rsidP="00C95365">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rPr>
        <w:t>Элинор Г. Мейн, известная американская психологиня, проводила исследования о роли семейной среды в формировании творческого мышления у детей. Ее работы помогли понять, какие аспекты семейного воспитания способствуют развитию творческих способностей у детей.</w:t>
      </w:r>
      <w:r w:rsidRPr="00966087">
        <w:rPr>
          <w:rFonts w:ascii="Times New Roman" w:hAnsi="Times New Roman" w:cs="Times New Roman"/>
          <w:sz w:val="28"/>
          <w:szCs w:val="28"/>
          <w:lang w:val="uz-Cyrl-UZ"/>
        </w:rPr>
        <w:t xml:space="preserve"> Одним из ключевых вкладов Элинор Мейн в эту область является ее исследование о роли семейной среды в формировании творческого мышления у детей. В рамках своих работ Мейн обращала внимание на различные аспекты семейного воспитания, которые могут оказывать влияние на развитие творческих способностей у детей</w:t>
      </w:r>
      <w:r w:rsidR="00B750D0" w:rsidRPr="00966087">
        <w:rPr>
          <w:rFonts w:ascii="Times New Roman" w:hAnsi="Times New Roman" w:cs="Times New Roman"/>
          <w:sz w:val="28"/>
          <w:szCs w:val="28"/>
        </w:rPr>
        <w:t xml:space="preserve"> [4]</w:t>
      </w:r>
      <w:r w:rsidRPr="00966087">
        <w:rPr>
          <w:rFonts w:ascii="Times New Roman" w:hAnsi="Times New Roman" w:cs="Times New Roman"/>
          <w:sz w:val="28"/>
          <w:szCs w:val="28"/>
          <w:lang w:val="uz-Cyrl-UZ"/>
        </w:rPr>
        <w:t>.</w:t>
      </w:r>
    </w:p>
    <w:p w14:paraId="6E4DA973" w14:textId="38997ED2" w:rsidR="0097038D" w:rsidRDefault="0097038D" w:rsidP="0097038D">
      <w:pPr>
        <w:ind w:firstLine="708"/>
        <w:contextualSpacing/>
        <w:jc w:val="both"/>
        <w:rPr>
          <w:rFonts w:ascii="Times New Roman" w:hAnsi="Times New Roman" w:cs="Times New Roman"/>
          <w:sz w:val="28"/>
          <w:szCs w:val="28"/>
          <w:lang w:val="uz-Cyrl-UZ"/>
        </w:rPr>
      </w:pPr>
      <w:r w:rsidRPr="0097038D">
        <w:rPr>
          <w:rFonts w:ascii="Times New Roman" w:hAnsi="Times New Roman" w:cs="Times New Roman"/>
          <w:sz w:val="28"/>
          <w:szCs w:val="28"/>
          <w:lang w:val="uz-Cyrl-UZ"/>
        </w:rPr>
        <w:t>Одним из главных выводов исследования Элинор Мейн стало то, что семейное окружение, характеризующееся поддержкой и поощрением творческого самовыражения, способствует развитию творческого мышления у детей. Это включает в себя создание увлекательной атмосферы, в которой дети могут свободно выражать свои мысли, идеи и эмоции, а также получать поддержку и признание за свои творческие усилия [4]. Еще одним важным аспектом, выявленным в исследовании Элинор Мэйн, является роль родителей как моделей творческого поведения у детей.</w:t>
      </w:r>
      <w:r>
        <w:rPr>
          <w:rFonts w:ascii="Times New Roman" w:hAnsi="Times New Roman" w:cs="Times New Roman"/>
          <w:sz w:val="28"/>
          <w:szCs w:val="28"/>
          <w:lang w:val="uz-Cyrl-UZ"/>
        </w:rPr>
        <w:t xml:space="preserve"> </w:t>
      </w:r>
      <w:r w:rsidRPr="0097038D">
        <w:rPr>
          <w:rFonts w:ascii="Times New Roman" w:hAnsi="Times New Roman" w:cs="Times New Roman"/>
          <w:sz w:val="28"/>
          <w:szCs w:val="28"/>
          <w:lang w:val="uz-Cyrl-UZ"/>
        </w:rPr>
        <w:t>Родители, интересующиеся искусством, наукой или другими формами творчества, могут вдохновлять и мотивировать своих детей развивать собственные творческие способности. В целом, исследование Элинор Мейн подчеркивает важность семейного окружения в формировании творческого потенциала детей. Ее задача - определить, какие конкретные аспекты домашнего обучения могут положительно повлиять на развитие творческих способностей ребенка и как родители и другие члены семьи могут участвовать в этом процессе.</w:t>
      </w:r>
    </w:p>
    <w:p w14:paraId="7A7F5EC2" w14:textId="77ED867F" w:rsidR="003636D6" w:rsidRPr="00966087" w:rsidRDefault="00C95365" w:rsidP="003636D6">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rPr>
        <w:t>Диана Баумринд, американская психологиня, исследовала различные стили родительства и их влияние на развитие личности ребенка. Ее работы помогли выявить, какие подходы к семейному воспитанию способствуют формированию творческого мышления и самовыражению у детей.</w:t>
      </w:r>
      <w:r w:rsidRPr="00966087">
        <w:rPr>
          <w:rFonts w:ascii="Times New Roman" w:hAnsi="Times New Roman" w:cs="Times New Roman"/>
          <w:sz w:val="28"/>
          <w:szCs w:val="28"/>
          <w:lang w:val="uz-Cyrl-UZ"/>
        </w:rPr>
        <w:t xml:space="preserve"> </w:t>
      </w:r>
      <w:r w:rsidR="003636D6" w:rsidRPr="00966087">
        <w:rPr>
          <w:rFonts w:ascii="Times New Roman" w:hAnsi="Times New Roman" w:cs="Times New Roman"/>
          <w:sz w:val="28"/>
          <w:szCs w:val="28"/>
          <w:lang w:val="uz-Cyrl-UZ"/>
        </w:rPr>
        <w:t xml:space="preserve">Диана </w:t>
      </w:r>
      <w:r w:rsidR="003636D6" w:rsidRPr="00966087">
        <w:rPr>
          <w:rFonts w:ascii="Times New Roman" w:hAnsi="Times New Roman" w:cs="Times New Roman"/>
          <w:sz w:val="28"/>
          <w:szCs w:val="28"/>
          <w:lang w:val="uz-Cyrl-UZ"/>
        </w:rPr>
        <w:lastRenderedPageBreak/>
        <w:t>Баумринд, выдающаяся американская психологиня, провела значительные исследования, посвященные стилям родительства и их влиянию на развитие личности ребенка. Ее работы пролили свет на важность семейного воспитания и выявили, какие подходы могут способствовать формированию творческого мышления и самовыражению у детей</w:t>
      </w:r>
      <w:r w:rsidR="00B750D0" w:rsidRPr="00966087">
        <w:rPr>
          <w:rFonts w:ascii="Times New Roman" w:hAnsi="Times New Roman" w:cs="Times New Roman"/>
          <w:sz w:val="28"/>
          <w:szCs w:val="28"/>
        </w:rPr>
        <w:t xml:space="preserve"> [2]</w:t>
      </w:r>
      <w:r w:rsidR="003636D6" w:rsidRPr="00966087">
        <w:rPr>
          <w:rFonts w:ascii="Times New Roman" w:hAnsi="Times New Roman" w:cs="Times New Roman"/>
          <w:sz w:val="28"/>
          <w:szCs w:val="28"/>
          <w:lang w:val="uz-Cyrl-UZ"/>
        </w:rPr>
        <w:t>.</w:t>
      </w:r>
    </w:p>
    <w:p w14:paraId="036331B7" w14:textId="77777777" w:rsidR="003636D6" w:rsidRPr="00966087" w:rsidRDefault="003636D6" w:rsidP="003636D6">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В рамках своих исследований Баумринд выделила три основных стиля родительства: авторитарный, демократический и позволяющий. Каждый из этих стилей характеризуется своими особенностями и подходами к воспитанию, и оказывает различное влияние на развитие ребенка</w:t>
      </w:r>
      <w:r w:rsidR="00B750D0" w:rsidRPr="00966087">
        <w:rPr>
          <w:rFonts w:ascii="Times New Roman" w:hAnsi="Times New Roman" w:cs="Times New Roman"/>
          <w:sz w:val="28"/>
          <w:szCs w:val="28"/>
        </w:rPr>
        <w:t xml:space="preserve"> [2]</w:t>
      </w:r>
      <w:r w:rsidRPr="00966087">
        <w:rPr>
          <w:rFonts w:ascii="Times New Roman" w:hAnsi="Times New Roman" w:cs="Times New Roman"/>
          <w:sz w:val="28"/>
          <w:szCs w:val="28"/>
          <w:lang w:val="uz-Cyrl-UZ"/>
        </w:rPr>
        <w:t>.</w:t>
      </w:r>
    </w:p>
    <w:p w14:paraId="0F76E910" w14:textId="77777777" w:rsidR="003636D6" w:rsidRPr="00966087" w:rsidRDefault="003636D6" w:rsidP="003636D6">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Авторитарный стиль родительства характеризуется строгими правилами, жесткими наказаниями и ограниченным участием ребенка в принятии решений. По исследованиям Баумринд, такой подход к семейному воспитанию обычно подавляет творческое мышление и самовыражение у детей, создавая атмосферу страха и неуверенности.</w:t>
      </w:r>
    </w:p>
    <w:p w14:paraId="5FD7CB66" w14:textId="77777777" w:rsidR="000378E8" w:rsidRPr="00966087" w:rsidRDefault="003636D6"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Демократический стиль родительства основан на уважении к мнению ребенка, открытости к обсуждению и принятию решений совместно с ним. Этот подход, согласно исследованиям Баумринд, способствует развитию творческого мышления у детей, поскольку поощряет их самостоятельность, инициативу и участие в процессе принятия решений.</w:t>
      </w:r>
      <w:r w:rsidR="000378E8" w:rsidRPr="00966087">
        <w:rPr>
          <w:rFonts w:ascii="Times New Roman" w:hAnsi="Times New Roman" w:cs="Times New Roman"/>
          <w:sz w:val="28"/>
          <w:szCs w:val="28"/>
          <w:lang w:val="uz-Cyrl-UZ"/>
        </w:rPr>
        <w:t xml:space="preserve"> Демократический стиль родительства - это подход, при котором родители устанавливают демократичные отношения с детьми, признают их право на самовыражение и самостоятельность, а также взаимодействуют с ними на основе взаимопонимания и уважения. В отличие от авторитарного стиля, где родители строго контролируют и управляют детской жизнью, и пермиссивного, когда родители слишком позволяют себе свободу и гибкость, демократический стиль предполагает баланс между авторитетом и включением ребенка в процесс принятия решений.</w:t>
      </w:r>
    </w:p>
    <w:p w14:paraId="74A2F7EB"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Основные принципы демократического стиля родительства включают в себя:</w:t>
      </w:r>
    </w:p>
    <w:p w14:paraId="2B0DF9D8"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Уважение к индивидуальности ребенка: Родители признают и поддерживают индивидуальные особенности и потребности каждого ребенка, а также его право на самовыражение и самостоятельное принятие решений.</w:t>
      </w:r>
    </w:p>
    <w:p w14:paraId="52369687"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Открытость к общению и диалогу: Демократические родители создают атмосферу, где дети могут свободно выражать свои мысли, чувства и идеи. Они включают детей в обсуждение семейных вопросов и принятие решений.</w:t>
      </w:r>
    </w:p>
    <w:p w14:paraId="1339A8B0"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Объяснение и обучение: Вместо того чтобы просто давать указания, демократические родители объясняют причины своих решений и учат детей анализировать ситуации и принимать обоснованные решения.</w:t>
      </w:r>
    </w:p>
    <w:p w14:paraId="26093424"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Установление четких границ и правил: Хотя демократические родители признают право ребенка на самостоятельность, они также устанавливают четкие границы и правила, которые обеспечивают безопасность и ответственность.</w:t>
      </w:r>
    </w:p>
    <w:p w14:paraId="4A221880"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 xml:space="preserve">Поддержка и эмоциональная поддержка: Родители активно поддерживают своих детей, поощряют их усилия и помогают им справляться </w:t>
      </w:r>
      <w:r w:rsidRPr="00966087">
        <w:rPr>
          <w:rFonts w:ascii="Times New Roman" w:hAnsi="Times New Roman" w:cs="Times New Roman"/>
          <w:sz w:val="28"/>
          <w:szCs w:val="28"/>
          <w:lang w:val="uz-Cyrl-UZ"/>
        </w:rPr>
        <w:lastRenderedPageBreak/>
        <w:t>с трудностями. Они создают поддерживающую и безусловно любящую семейную атмосферу.</w:t>
      </w:r>
    </w:p>
    <w:p w14:paraId="1912D506" w14:textId="77777777" w:rsidR="003636D6" w:rsidRPr="00966087" w:rsidRDefault="000378E8" w:rsidP="000378E8">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lang w:val="uz-Cyrl-UZ"/>
        </w:rPr>
        <w:t>Демократический стиль родительства способствует формированию у детей чувства ответственности, самоуверенности и навыков решения проблем, что ведет к развитию здоровых отношений и успешному адаптированию в обществе.</w:t>
      </w:r>
    </w:p>
    <w:p w14:paraId="0282F796" w14:textId="77777777" w:rsidR="000378E8" w:rsidRPr="00966087" w:rsidRDefault="003636D6"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Позволяющий стиль родительства характеризуется низким контролем со стороны родителей и отсутствием четких границ. По исследованиям Баумринд, этот подход может привести к недостатку структуры и организации в семье, что может негативно сказаться на развитии творческих способностей у детей.</w:t>
      </w:r>
      <w:r w:rsidR="000378E8" w:rsidRPr="00966087">
        <w:rPr>
          <w:rFonts w:ascii="Times New Roman" w:hAnsi="Times New Roman" w:cs="Times New Roman"/>
          <w:sz w:val="28"/>
          <w:szCs w:val="28"/>
          <w:lang w:val="uz-Cyrl-UZ"/>
        </w:rPr>
        <w:t xml:space="preserve"> Позволяющий стиль родительства (или пермиссивный стиль) характеризуется высокой степенью теплоты и поддержки со стороны родителей, а также низким уровнем контроля и требовательности. При таком стиле родители обычно демонстрируют высокий уровень любви и заботы к ребенку, но они не устанавливают четких границ и правил поведения.</w:t>
      </w:r>
    </w:p>
    <w:p w14:paraId="7560F601"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Основные характеристики позволяющего стиля родительства включают в себя:</w:t>
      </w:r>
    </w:p>
    <w:p w14:paraId="23CA6D44"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Высокая теплота и поддержка: Родители проявляют много тепла, ласки и поддержки по отношению к детям. Они демонстрируют свою любовь и заботу независимо от того, какое поведение проявляет ребенок.</w:t>
      </w:r>
    </w:p>
    <w:p w14:paraId="27CE9FA6"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Низкий уровень контроля и требовательности: Позволяющие родители редко устанавливают жесткие правила или ограничения для детей. Они не придаете большого значения поведению ребенка и не настаивают на выполнении определенных требований.</w:t>
      </w:r>
    </w:p>
    <w:p w14:paraId="3CCF63E5"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Отсутствие четких границ и правил: В семье, где преобладает позволяющий стиль родительства, обычно нет четких правил поведения. Ребенок может делать почти все, что он хочет, и не сталкивается с серьезными последствиями за непослушание.</w:t>
      </w:r>
    </w:p>
    <w:p w14:paraId="7B3811B1" w14:textId="77777777" w:rsidR="000378E8" w:rsidRPr="00966087" w:rsidRDefault="000378E8" w:rsidP="000378E8">
      <w:pPr>
        <w:ind w:firstLine="708"/>
        <w:contextualSpacing/>
        <w:jc w:val="both"/>
        <w:rPr>
          <w:rFonts w:ascii="Times New Roman" w:hAnsi="Times New Roman" w:cs="Times New Roman"/>
          <w:sz w:val="28"/>
          <w:szCs w:val="28"/>
          <w:lang w:val="uz-Cyrl-UZ"/>
        </w:rPr>
      </w:pPr>
      <w:r w:rsidRPr="00966087">
        <w:rPr>
          <w:rFonts w:ascii="Times New Roman" w:hAnsi="Times New Roman" w:cs="Times New Roman"/>
          <w:sz w:val="28"/>
          <w:szCs w:val="28"/>
          <w:lang w:val="uz-Cyrl-UZ"/>
        </w:rPr>
        <w:t>Высокая степень свободы и автономии: Дети, воспитанные в позволяющем стиле, часто имеют большую свободу и автономию. Они могут принимать решения о своей жизни и деятельности без мнения родителей.</w:t>
      </w:r>
    </w:p>
    <w:p w14:paraId="310BBAC6" w14:textId="77777777" w:rsidR="003636D6" w:rsidRPr="00966087" w:rsidRDefault="000378E8" w:rsidP="000378E8">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lang w:val="uz-Cyrl-UZ"/>
        </w:rPr>
        <w:t>Хотя позволяющий стиль родительства может создавать теплую и поддерживающую семейную атмосферу, он также может привести к проблемам в поведении и адаптации у детей. Недостаток структуры и контроля может привести к тому, что дети станут неуверенными в себе, неспособными к саморегуляции и несамостоятельными. Важно найти баланс между теплотой и контролем, чтобы дети чувствовали себя любимыми и защищенными, но при этом понимали, что есть определенные ожидания и требования к их поведению.</w:t>
      </w:r>
    </w:p>
    <w:p w14:paraId="2A0900FE" w14:textId="77777777" w:rsidR="00C95365"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lang w:val="uz-Cyrl-UZ"/>
        </w:rPr>
        <w:t xml:space="preserve">Таким образом, работы Дианы Баумринд показывают, что демократический стиль родительства способствует формированию творческого мышления и самовыражению у детей, в то время как авторитарный и позволяющий стили родительства могут оказывать отрицательное влияние на эти аспекты развития личности. Эти исследования </w:t>
      </w:r>
      <w:r w:rsidRPr="00966087">
        <w:rPr>
          <w:rFonts w:ascii="Times New Roman" w:hAnsi="Times New Roman" w:cs="Times New Roman"/>
          <w:sz w:val="28"/>
          <w:szCs w:val="28"/>
          <w:lang w:val="uz-Cyrl-UZ"/>
        </w:rPr>
        <w:lastRenderedPageBreak/>
        <w:t>подчеркивают важность выбора соответствующего стиля родительства для поддержки творческого потенциала и самореализации детей.</w:t>
      </w:r>
    </w:p>
    <w:p w14:paraId="3677D98E" w14:textId="77777777" w:rsidR="003636D6" w:rsidRPr="00966087" w:rsidRDefault="00C95365" w:rsidP="003636D6">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rPr>
        <w:t>Нина В. Макаренко, российский педагог и психолог, изучала влияние семейной среды на развитие творческих способностей детей. Ее работы помогли выявить важность поддержки и стимулирования творческого процесса в семейной среде.</w:t>
      </w:r>
      <w:r w:rsidR="003636D6" w:rsidRPr="00966087">
        <w:rPr>
          <w:rFonts w:ascii="Times New Roman" w:hAnsi="Times New Roman" w:cs="Times New Roman"/>
          <w:sz w:val="28"/>
          <w:szCs w:val="28"/>
        </w:rPr>
        <w:t xml:space="preserve"> Макаренко акцентировала внимание на роли педагога и образовательной среды в формировании творческого мышления и способностей детей. Она разработала концепцию коллективного воспитания, в которой считала, что формирование творческих способностей детей происходит в коллективе, под влиянием учителя и взаимодействия с одноклассниками</w:t>
      </w:r>
      <w:r w:rsidR="00B750D0" w:rsidRPr="00966087">
        <w:rPr>
          <w:rFonts w:ascii="Times New Roman" w:hAnsi="Times New Roman" w:cs="Times New Roman"/>
          <w:sz w:val="28"/>
          <w:szCs w:val="28"/>
        </w:rPr>
        <w:t xml:space="preserve"> [1]</w:t>
      </w:r>
      <w:r w:rsidR="003636D6" w:rsidRPr="00966087">
        <w:rPr>
          <w:rFonts w:ascii="Times New Roman" w:hAnsi="Times New Roman" w:cs="Times New Roman"/>
          <w:sz w:val="28"/>
          <w:szCs w:val="28"/>
        </w:rPr>
        <w:t>.</w:t>
      </w:r>
    </w:p>
    <w:p w14:paraId="2EE1E8CA" w14:textId="77777777" w:rsidR="00C95365"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rPr>
        <w:t>Хотя Макаренко не прямо занималась исследованиями влияния семейной среды на творческое развитие детей, ее работы о том, как создать поддерживающую и стимулирующую образовательную среду, могут быть применимы и в контексте воспитания в семье</w:t>
      </w:r>
      <w:r w:rsidR="00B750D0" w:rsidRPr="00966087">
        <w:rPr>
          <w:rFonts w:ascii="Times New Roman" w:hAnsi="Times New Roman" w:cs="Times New Roman"/>
          <w:sz w:val="28"/>
          <w:szCs w:val="28"/>
        </w:rPr>
        <w:t xml:space="preserve"> [1]</w:t>
      </w:r>
      <w:r w:rsidRPr="00966087">
        <w:rPr>
          <w:rFonts w:ascii="Times New Roman" w:hAnsi="Times New Roman" w:cs="Times New Roman"/>
          <w:sz w:val="28"/>
          <w:szCs w:val="28"/>
        </w:rPr>
        <w:t>. Создание позитивной атмосферы, поощрение и поддержка инициативы и творчества, а также обеспечение условий для самореализации и самовыражения ребенка - это ключевые аспекты, которые могут способствовать развитию творческого потенциала детей в семейной среде.</w:t>
      </w:r>
    </w:p>
    <w:p w14:paraId="2BAC5CCF" w14:textId="77777777" w:rsidR="003636D6"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rPr>
        <w:t xml:space="preserve">Несмотря на то, что Нина Васильевна Макаренко не была специалистом в данной области, ее работы по педагогике и психологии образования признаются важными в этом контексте. Семейная среда является первоначальным и наиболее значимым местом, где формируются основные установки, ценности и навыки у детей. Воздействие родителей, их отношения друг с другом, степень поддержки и поощрения, а также образец поведения, который они устанавливают, - все это оказывает огромное влияние на развитие творческого мышления и способностей у детей. </w:t>
      </w:r>
    </w:p>
    <w:p w14:paraId="0E71395C" w14:textId="77777777" w:rsidR="003636D6"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rPr>
        <w:t>Для создания благоприятной семейной среды, способствующей развитию творческого потенциала детей, важно обеспечить атмосферу поддержки, воодушевления и открытости. Родители могут стать наставниками и вдохновителями для своих детей, поощряя их инициативу, фантазию и самовыражение. Таким образом, учитывая значение влияния семьи на развитие творческих способностей детей, необходимо обратить особое внимание на создание поддерживающей и стимулирующей семейной среды, которая будет способствовать раскрытию потенциала каждого ребенка.</w:t>
      </w:r>
    </w:p>
    <w:p w14:paraId="28B22ED4" w14:textId="77777777" w:rsidR="00C95365" w:rsidRPr="00966087" w:rsidRDefault="00C95365" w:rsidP="00C95365">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rPr>
        <w:t>Эти ученые и многие другие внесли значительный вклад в изучение влияния семейного воспитания на развитие творческого потенциала детей дошкольного возраста, предоставив ценные научные данные и рекомендации для родителей, педагогов и специалистов по работе с детьми.</w:t>
      </w:r>
    </w:p>
    <w:p w14:paraId="56BB3B87" w14:textId="77777777" w:rsidR="003636D6"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rPr>
        <w:t xml:space="preserve">Вывод данной статьи подчеркивает значимость подходов к семейному воспитанию в формировании творческого потенциала детей дошкольного возраста. Результаты исследования показывают, что семейная среда играет ключевую роль в развитии творческих способностей детей и может оказывать существенное влияние на их будущее. Подходы к семейному воспитанию, основанные на поддержке, поощрении и стимулировании творческого </w:t>
      </w:r>
      <w:r w:rsidRPr="00966087">
        <w:rPr>
          <w:rFonts w:ascii="Times New Roman" w:hAnsi="Times New Roman" w:cs="Times New Roman"/>
          <w:sz w:val="28"/>
          <w:szCs w:val="28"/>
        </w:rPr>
        <w:lastRenderedPageBreak/>
        <w:t>самовыражения ребенка, способствуют его развитию как личности и формированию творческого мышления. Родители, создающие благоприятную атмосферу в семье, где ценится индивидуальность и свобода выражения, могут вдохновить ребенка на самореализацию и раскрытие своего потенциала.</w:t>
      </w:r>
    </w:p>
    <w:p w14:paraId="67E792F1" w14:textId="77777777" w:rsidR="003636D6" w:rsidRPr="00966087" w:rsidRDefault="003636D6" w:rsidP="003636D6">
      <w:pPr>
        <w:ind w:firstLine="708"/>
        <w:contextualSpacing/>
        <w:jc w:val="both"/>
        <w:rPr>
          <w:rFonts w:ascii="Times New Roman" w:hAnsi="Times New Roman" w:cs="Times New Roman"/>
          <w:sz w:val="28"/>
          <w:szCs w:val="28"/>
        </w:rPr>
      </w:pPr>
      <w:r w:rsidRPr="00966087">
        <w:rPr>
          <w:rFonts w:ascii="Times New Roman" w:hAnsi="Times New Roman" w:cs="Times New Roman"/>
          <w:sz w:val="28"/>
          <w:szCs w:val="28"/>
        </w:rPr>
        <w:t>Однако, также важно помнить, что каждая семья уникальна, и подходы к воспитанию могут различаться в зависимости от культурных, социальных и индивидуальных особенностей. Поэтому важно развивать осознанное родительство, основанное на взаимопонимании и гибкости, а также искать подходы, которые наилучшим образом подходят для конкретной семьи и ее ребенка. В целом, статья подчеркивает необходимость осознанного подхода к семейному воспитанию с учетом его влияния на формирование творческого потенциала детей. Создание поддерживающей и стимулирующей семейной среды способствует развитию у ребенка уверенности в себе, креативности и способности к самовыражению, что является важным фактором для его успешного развития и адаптации в будущем.</w:t>
      </w:r>
    </w:p>
    <w:p w14:paraId="39FD0CC8" w14:textId="77777777" w:rsidR="00A90EDF" w:rsidRPr="00966087" w:rsidRDefault="00A90EDF" w:rsidP="003636D6">
      <w:pPr>
        <w:ind w:firstLine="708"/>
        <w:contextualSpacing/>
        <w:jc w:val="both"/>
        <w:rPr>
          <w:rFonts w:ascii="Times New Roman" w:hAnsi="Times New Roman" w:cs="Times New Roman"/>
          <w:sz w:val="28"/>
          <w:szCs w:val="28"/>
        </w:rPr>
      </w:pPr>
    </w:p>
    <w:p w14:paraId="3BE01758" w14:textId="77777777" w:rsidR="00A90EDF" w:rsidRPr="00966087" w:rsidRDefault="00A90EDF" w:rsidP="000378E8">
      <w:pPr>
        <w:ind w:firstLine="708"/>
        <w:contextualSpacing/>
        <w:jc w:val="center"/>
        <w:rPr>
          <w:rFonts w:ascii="Times New Roman" w:hAnsi="Times New Roman" w:cs="Times New Roman"/>
          <w:b/>
          <w:sz w:val="28"/>
          <w:szCs w:val="28"/>
        </w:rPr>
      </w:pPr>
      <w:r w:rsidRPr="00966087">
        <w:rPr>
          <w:rFonts w:ascii="Times New Roman" w:hAnsi="Times New Roman" w:cs="Times New Roman"/>
          <w:b/>
          <w:sz w:val="28"/>
          <w:szCs w:val="28"/>
        </w:rPr>
        <w:t>Список литературы:</w:t>
      </w:r>
    </w:p>
    <w:p w14:paraId="1EEC57C6" w14:textId="77777777" w:rsidR="000378E8" w:rsidRPr="00966087" w:rsidRDefault="000378E8" w:rsidP="000378E8">
      <w:pPr>
        <w:numPr>
          <w:ilvl w:val="0"/>
          <w:numId w:val="1"/>
        </w:numPr>
        <w:contextualSpacing/>
        <w:jc w:val="both"/>
        <w:rPr>
          <w:rFonts w:ascii="Times New Roman" w:hAnsi="Times New Roman" w:cs="Times New Roman"/>
          <w:sz w:val="28"/>
          <w:szCs w:val="28"/>
        </w:rPr>
      </w:pPr>
      <w:r w:rsidRPr="00966087">
        <w:rPr>
          <w:rFonts w:ascii="Times New Roman" w:hAnsi="Times New Roman" w:cs="Times New Roman"/>
          <w:sz w:val="28"/>
          <w:szCs w:val="28"/>
        </w:rPr>
        <w:t>Макаренко Н. В. О системе работы с творческими способностями детей в семье. - М.: Педагогика, 1985.</w:t>
      </w:r>
    </w:p>
    <w:p w14:paraId="6BF0015F" w14:textId="77777777" w:rsidR="000378E8" w:rsidRPr="00966087" w:rsidRDefault="000378E8" w:rsidP="000378E8">
      <w:pPr>
        <w:numPr>
          <w:ilvl w:val="0"/>
          <w:numId w:val="1"/>
        </w:numPr>
        <w:contextualSpacing/>
        <w:jc w:val="both"/>
        <w:rPr>
          <w:rFonts w:ascii="Times New Roman" w:hAnsi="Times New Roman" w:cs="Times New Roman"/>
          <w:sz w:val="28"/>
          <w:szCs w:val="28"/>
        </w:rPr>
      </w:pPr>
      <w:r w:rsidRPr="00966087">
        <w:rPr>
          <w:rFonts w:ascii="Times New Roman" w:hAnsi="Times New Roman" w:cs="Times New Roman"/>
          <w:sz w:val="28"/>
          <w:szCs w:val="28"/>
        </w:rPr>
        <w:t>Баумринд, Д. Эффективное родительство. - СПб.: Питер, 2014.</w:t>
      </w:r>
    </w:p>
    <w:p w14:paraId="71718D6C" w14:textId="77777777" w:rsidR="000378E8" w:rsidRPr="00966087" w:rsidRDefault="000378E8" w:rsidP="000378E8">
      <w:pPr>
        <w:numPr>
          <w:ilvl w:val="0"/>
          <w:numId w:val="1"/>
        </w:numPr>
        <w:contextualSpacing/>
        <w:jc w:val="both"/>
        <w:rPr>
          <w:rFonts w:ascii="Times New Roman" w:hAnsi="Times New Roman" w:cs="Times New Roman"/>
          <w:sz w:val="28"/>
          <w:szCs w:val="28"/>
        </w:rPr>
      </w:pPr>
      <w:r w:rsidRPr="00966087">
        <w:rPr>
          <w:rFonts w:ascii="Times New Roman" w:hAnsi="Times New Roman" w:cs="Times New Roman"/>
          <w:sz w:val="28"/>
          <w:szCs w:val="28"/>
        </w:rPr>
        <w:t>Титова И. М. Психология семьи. - М.: Просвещение, 2018.</w:t>
      </w:r>
    </w:p>
    <w:p w14:paraId="2C4B6870" w14:textId="77777777" w:rsidR="000378E8" w:rsidRPr="00966087" w:rsidRDefault="000378E8" w:rsidP="000378E8">
      <w:pPr>
        <w:numPr>
          <w:ilvl w:val="0"/>
          <w:numId w:val="1"/>
        </w:numPr>
        <w:contextualSpacing/>
        <w:jc w:val="both"/>
        <w:rPr>
          <w:rFonts w:ascii="Times New Roman" w:hAnsi="Times New Roman" w:cs="Times New Roman"/>
          <w:sz w:val="28"/>
          <w:szCs w:val="28"/>
        </w:rPr>
      </w:pPr>
      <w:r w:rsidRPr="00966087">
        <w:rPr>
          <w:rFonts w:ascii="Times New Roman" w:hAnsi="Times New Roman" w:cs="Times New Roman"/>
          <w:sz w:val="28"/>
          <w:szCs w:val="28"/>
        </w:rPr>
        <w:t>Мейн, Э. Г. Семейная среда и творческое развитие ребенка. - М.: Академический проект, 2008.</w:t>
      </w:r>
    </w:p>
    <w:p w14:paraId="63F2626F" w14:textId="77777777" w:rsidR="000378E8" w:rsidRPr="00966087" w:rsidRDefault="000378E8" w:rsidP="000378E8">
      <w:pPr>
        <w:numPr>
          <w:ilvl w:val="0"/>
          <w:numId w:val="1"/>
        </w:numPr>
        <w:contextualSpacing/>
        <w:jc w:val="both"/>
        <w:rPr>
          <w:rFonts w:ascii="Times New Roman" w:hAnsi="Times New Roman" w:cs="Times New Roman"/>
          <w:sz w:val="28"/>
          <w:szCs w:val="28"/>
        </w:rPr>
      </w:pPr>
      <w:r w:rsidRPr="00966087">
        <w:rPr>
          <w:rFonts w:ascii="Times New Roman" w:hAnsi="Times New Roman" w:cs="Times New Roman"/>
          <w:sz w:val="28"/>
          <w:szCs w:val="28"/>
        </w:rPr>
        <w:t>Лурия, А. Р. Психология творчества. - М.: Просвещение, 1987.</w:t>
      </w:r>
    </w:p>
    <w:p w14:paraId="64B71CAE" w14:textId="77777777" w:rsidR="00A90EDF" w:rsidRPr="00966087" w:rsidRDefault="00A90EDF" w:rsidP="00A90EDF">
      <w:pPr>
        <w:contextualSpacing/>
        <w:jc w:val="both"/>
        <w:rPr>
          <w:rFonts w:ascii="Times New Roman" w:hAnsi="Times New Roman" w:cs="Times New Roman"/>
          <w:sz w:val="28"/>
          <w:szCs w:val="28"/>
        </w:rPr>
      </w:pPr>
    </w:p>
    <w:p w14:paraId="5FD42FAD" w14:textId="77777777" w:rsidR="0011355F" w:rsidRPr="00966087" w:rsidRDefault="0011355F" w:rsidP="0011355F">
      <w:pPr>
        <w:contextualSpacing/>
        <w:jc w:val="both"/>
        <w:rPr>
          <w:rFonts w:ascii="Times New Roman" w:hAnsi="Times New Roman" w:cs="Times New Roman"/>
          <w:sz w:val="28"/>
          <w:szCs w:val="28"/>
        </w:rPr>
      </w:pPr>
    </w:p>
    <w:sectPr w:rsidR="0011355F" w:rsidRPr="009660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F71B3D"/>
    <w:multiLevelType w:val="multilevel"/>
    <w:tmpl w:val="610C9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5355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5DF"/>
    <w:rsid w:val="000344AA"/>
    <w:rsid w:val="000378E8"/>
    <w:rsid w:val="000B25DF"/>
    <w:rsid w:val="0011355F"/>
    <w:rsid w:val="003636D6"/>
    <w:rsid w:val="005E4944"/>
    <w:rsid w:val="007F41EF"/>
    <w:rsid w:val="00966087"/>
    <w:rsid w:val="0097038D"/>
    <w:rsid w:val="00A37E1A"/>
    <w:rsid w:val="00A90EDF"/>
    <w:rsid w:val="00B750D0"/>
    <w:rsid w:val="00C95365"/>
    <w:rsid w:val="00F06DA5"/>
    <w:rsid w:val="00F83287"/>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7E18"/>
  <w15:chartTrackingRefBased/>
  <w15:docId w15:val="{62449A82-384E-456D-8766-4C040203E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355F"/>
    <w:pPr>
      <w:spacing w:after="0" w:line="240" w:lineRule="auto"/>
    </w:pPr>
    <w:rPr>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mpedfont15">
    <w:name w:val="bumpedfont15"/>
    <w:basedOn w:val="a0"/>
    <w:rsid w:val="0011355F"/>
  </w:style>
  <w:style w:type="character" w:customStyle="1" w:styleId="apple-converted-space">
    <w:name w:val="apple-converted-space"/>
    <w:basedOn w:val="a0"/>
    <w:rsid w:val="0011355F"/>
  </w:style>
  <w:style w:type="paragraph" w:styleId="a3">
    <w:name w:val="List Paragraph"/>
    <w:basedOn w:val="a"/>
    <w:uiPriority w:val="34"/>
    <w:qFormat/>
    <w:rsid w:val="00970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675674">
      <w:bodyDiv w:val="1"/>
      <w:marLeft w:val="0"/>
      <w:marRight w:val="0"/>
      <w:marTop w:val="0"/>
      <w:marBottom w:val="0"/>
      <w:divBdr>
        <w:top w:val="none" w:sz="0" w:space="0" w:color="auto"/>
        <w:left w:val="none" w:sz="0" w:space="0" w:color="auto"/>
        <w:bottom w:val="none" w:sz="0" w:space="0" w:color="auto"/>
        <w:right w:val="none" w:sz="0" w:space="0" w:color="auto"/>
      </w:divBdr>
    </w:div>
    <w:div w:id="353848790">
      <w:bodyDiv w:val="1"/>
      <w:marLeft w:val="0"/>
      <w:marRight w:val="0"/>
      <w:marTop w:val="0"/>
      <w:marBottom w:val="0"/>
      <w:divBdr>
        <w:top w:val="none" w:sz="0" w:space="0" w:color="auto"/>
        <w:left w:val="none" w:sz="0" w:space="0" w:color="auto"/>
        <w:bottom w:val="none" w:sz="0" w:space="0" w:color="auto"/>
        <w:right w:val="none" w:sz="0" w:space="0" w:color="auto"/>
      </w:divBdr>
    </w:div>
    <w:div w:id="415788066">
      <w:bodyDiv w:val="1"/>
      <w:marLeft w:val="0"/>
      <w:marRight w:val="0"/>
      <w:marTop w:val="0"/>
      <w:marBottom w:val="0"/>
      <w:divBdr>
        <w:top w:val="none" w:sz="0" w:space="0" w:color="auto"/>
        <w:left w:val="none" w:sz="0" w:space="0" w:color="auto"/>
        <w:bottom w:val="none" w:sz="0" w:space="0" w:color="auto"/>
        <w:right w:val="none" w:sz="0" w:space="0" w:color="auto"/>
      </w:divBdr>
    </w:div>
    <w:div w:id="556817630">
      <w:bodyDiv w:val="1"/>
      <w:marLeft w:val="0"/>
      <w:marRight w:val="0"/>
      <w:marTop w:val="0"/>
      <w:marBottom w:val="0"/>
      <w:divBdr>
        <w:top w:val="none" w:sz="0" w:space="0" w:color="auto"/>
        <w:left w:val="none" w:sz="0" w:space="0" w:color="auto"/>
        <w:bottom w:val="none" w:sz="0" w:space="0" w:color="auto"/>
        <w:right w:val="none" w:sz="0" w:space="0" w:color="auto"/>
      </w:divBdr>
    </w:div>
    <w:div w:id="1018040565">
      <w:bodyDiv w:val="1"/>
      <w:marLeft w:val="0"/>
      <w:marRight w:val="0"/>
      <w:marTop w:val="0"/>
      <w:marBottom w:val="0"/>
      <w:divBdr>
        <w:top w:val="none" w:sz="0" w:space="0" w:color="auto"/>
        <w:left w:val="none" w:sz="0" w:space="0" w:color="auto"/>
        <w:bottom w:val="none" w:sz="0" w:space="0" w:color="auto"/>
        <w:right w:val="none" w:sz="0" w:space="0" w:color="auto"/>
      </w:divBdr>
    </w:div>
    <w:div w:id="1473448859">
      <w:bodyDiv w:val="1"/>
      <w:marLeft w:val="0"/>
      <w:marRight w:val="0"/>
      <w:marTop w:val="0"/>
      <w:marBottom w:val="0"/>
      <w:divBdr>
        <w:top w:val="none" w:sz="0" w:space="0" w:color="auto"/>
        <w:left w:val="none" w:sz="0" w:space="0" w:color="auto"/>
        <w:bottom w:val="none" w:sz="0" w:space="0" w:color="auto"/>
        <w:right w:val="none" w:sz="0" w:space="0" w:color="auto"/>
      </w:divBdr>
    </w:div>
    <w:div w:id="1560820908">
      <w:bodyDiv w:val="1"/>
      <w:marLeft w:val="0"/>
      <w:marRight w:val="0"/>
      <w:marTop w:val="0"/>
      <w:marBottom w:val="0"/>
      <w:divBdr>
        <w:top w:val="none" w:sz="0" w:space="0" w:color="auto"/>
        <w:left w:val="none" w:sz="0" w:space="0" w:color="auto"/>
        <w:bottom w:val="none" w:sz="0" w:space="0" w:color="auto"/>
        <w:right w:val="none" w:sz="0" w:space="0" w:color="auto"/>
      </w:divBdr>
    </w:div>
    <w:div w:id="1621960345">
      <w:bodyDiv w:val="1"/>
      <w:marLeft w:val="0"/>
      <w:marRight w:val="0"/>
      <w:marTop w:val="0"/>
      <w:marBottom w:val="0"/>
      <w:divBdr>
        <w:top w:val="none" w:sz="0" w:space="0" w:color="auto"/>
        <w:left w:val="none" w:sz="0" w:space="0" w:color="auto"/>
        <w:bottom w:val="none" w:sz="0" w:space="0" w:color="auto"/>
        <w:right w:val="none" w:sz="0" w:space="0" w:color="auto"/>
      </w:divBdr>
    </w:div>
    <w:div w:id="1711219401">
      <w:bodyDiv w:val="1"/>
      <w:marLeft w:val="0"/>
      <w:marRight w:val="0"/>
      <w:marTop w:val="0"/>
      <w:marBottom w:val="0"/>
      <w:divBdr>
        <w:top w:val="none" w:sz="0" w:space="0" w:color="auto"/>
        <w:left w:val="none" w:sz="0" w:space="0" w:color="auto"/>
        <w:bottom w:val="none" w:sz="0" w:space="0" w:color="auto"/>
        <w:right w:val="none" w:sz="0" w:space="0" w:color="auto"/>
      </w:divBdr>
    </w:div>
    <w:div w:id="1740013136">
      <w:bodyDiv w:val="1"/>
      <w:marLeft w:val="0"/>
      <w:marRight w:val="0"/>
      <w:marTop w:val="0"/>
      <w:marBottom w:val="0"/>
      <w:divBdr>
        <w:top w:val="none" w:sz="0" w:space="0" w:color="auto"/>
        <w:left w:val="none" w:sz="0" w:space="0" w:color="auto"/>
        <w:bottom w:val="none" w:sz="0" w:space="0" w:color="auto"/>
        <w:right w:val="none" w:sz="0" w:space="0" w:color="auto"/>
      </w:divBdr>
    </w:div>
    <w:div w:id="1851137649">
      <w:bodyDiv w:val="1"/>
      <w:marLeft w:val="0"/>
      <w:marRight w:val="0"/>
      <w:marTop w:val="0"/>
      <w:marBottom w:val="0"/>
      <w:divBdr>
        <w:top w:val="none" w:sz="0" w:space="0" w:color="auto"/>
        <w:left w:val="none" w:sz="0" w:space="0" w:color="auto"/>
        <w:bottom w:val="none" w:sz="0" w:space="0" w:color="auto"/>
        <w:right w:val="none" w:sz="0" w:space="0" w:color="auto"/>
      </w:divBdr>
    </w:div>
    <w:div w:id="198904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2191</Words>
  <Characters>12492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Феруза Азимходжаева</cp:lastModifiedBy>
  <cp:revision>4</cp:revision>
  <dcterms:created xsi:type="dcterms:W3CDTF">2024-05-25T05:32:00Z</dcterms:created>
  <dcterms:modified xsi:type="dcterms:W3CDTF">2024-05-25T08:58:00Z</dcterms:modified>
</cp:coreProperties>
</file>